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Приложение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к решению Совета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Глафировского сельского поселения Щербиновского района</w:t>
      </w:r>
    </w:p>
    <w:p w:rsidR="00F73D4E" w:rsidRDefault="00F73D4E" w:rsidP="00A85E7E">
      <w:pPr>
        <w:shd w:val="clear" w:color="auto" w:fill="FFFFFF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06.11.2024 № 7</w:t>
      </w:r>
    </w:p>
    <w:p w:rsidR="00F73D4E" w:rsidRPr="00567730" w:rsidRDefault="00F73D4E" w:rsidP="00567730">
      <w:pPr>
        <w:shd w:val="clear" w:color="auto" w:fill="FFFFFF"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1532E0">
      <w:pPr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ПРОЕКТ СОГЛАШЕНИЯ </w:t>
      </w:r>
    </w:p>
    <w:p w:rsidR="00F73D4E" w:rsidRPr="00567730" w:rsidRDefault="00F73D4E" w:rsidP="001532E0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о передаче администрацией Глафировского</w:t>
      </w:r>
    </w:p>
    <w:p w:rsidR="00F73D4E" w:rsidRPr="00567730" w:rsidRDefault="00F73D4E" w:rsidP="001532E0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сельского поселения Щербиновского района </w:t>
      </w:r>
    </w:p>
    <w:p w:rsidR="00F73D4E" w:rsidRPr="00567730" w:rsidRDefault="00F73D4E" w:rsidP="001532E0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73D4E" w:rsidRPr="00567730" w:rsidRDefault="00F73D4E" w:rsidP="001532E0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Щербиновский район части полномочий администрации Глафировского сельского поселения Щербиновского района по организации ритуальных услуг на 202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станица Старощербиновская                                      </w:t>
      </w:r>
      <w:r>
        <w:rPr>
          <w:color w:val="000000"/>
          <w:sz w:val="28"/>
          <w:szCs w:val="28"/>
        </w:rPr>
        <w:t xml:space="preserve">   </w:t>
      </w:r>
      <w:r w:rsidRPr="00567730">
        <w:rPr>
          <w:color w:val="000000"/>
          <w:sz w:val="28"/>
          <w:szCs w:val="28"/>
        </w:rPr>
        <w:t xml:space="preserve">   «___» ________202</w:t>
      </w:r>
      <w:r>
        <w:rPr>
          <w:color w:val="000000"/>
          <w:sz w:val="28"/>
          <w:szCs w:val="28"/>
        </w:rPr>
        <w:t>4</w:t>
      </w:r>
      <w:r w:rsidRPr="00567730">
        <w:rPr>
          <w:color w:val="000000"/>
          <w:sz w:val="28"/>
          <w:szCs w:val="28"/>
        </w:rPr>
        <w:t xml:space="preserve"> года</w:t>
      </w:r>
    </w:p>
    <w:p w:rsidR="00F73D4E" w:rsidRPr="00567730" w:rsidRDefault="00F73D4E" w:rsidP="00567730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Heading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67730">
        <w:rPr>
          <w:rStyle w:val="a0"/>
          <w:b w:val="0"/>
          <w:color w:val="000000"/>
          <w:sz w:val="28"/>
          <w:szCs w:val="28"/>
        </w:rPr>
        <w:t xml:space="preserve">Администрация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района (далее - Поселение) в лице главы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района </w:t>
      </w:r>
      <w:r>
        <w:rPr>
          <w:rStyle w:val="a0"/>
          <w:b w:val="0"/>
          <w:color w:val="000000"/>
          <w:sz w:val="28"/>
          <w:szCs w:val="28"/>
        </w:rPr>
        <w:t>Лукашенко Михаила Юрьевича</w:t>
      </w:r>
      <w:r w:rsidRPr="00567730">
        <w:rPr>
          <w:rStyle w:val="a0"/>
          <w:b w:val="0"/>
          <w:color w:val="000000"/>
          <w:sz w:val="28"/>
          <w:szCs w:val="28"/>
        </w:rPr>
        <w:t xml:space="preserve">, действующего на основании Устава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</w:t>
      </w:r>
      <w:r>
        <w:rPr>
          <w:rStyle w:val="a0"/>
          <w:b w:val="0"/>
          <w:color w:val="000000"/>
          <w:sz w:val="28"/>
          <w:szCs w:val="28"/>
        </w:rPr>
        <w:t xml:space="preserve"> Щербиновского района</w:t>
      </w:r>
      <w:r w:rsidRPr="00567730">
        <w:rPr>
          <w:rStyle w:val="a0"/>
          <w:b w:val="0"/>
          <w:color w:val="000000"/>
          <w:sz w:val="28"/>
          <w:szCs w:val="28"/>
        </w:rPr>
        <w:t xml:space="preserve"> с одной стороны и Администрация муниципального образования Щербиновский район (далее – Администрация) в лице исполняющего полномочия главы муниципального образования Щербиновский район ___________________________, действующего на основании Устава муниципального образования Щербиновский район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 распоряжения администрации муниципального образования Щербиновский район от _____________ № ___, </w:t>
      </w:r>
      <w:r w:rsidRPr="00567730">
        <w:rPr>
          <w:rStyle w:val="a0"/>
          <w:b w:val="0"/>
          <w:color w:val="000000"/>
          <w:sz w:val="28"/>
          <w:szCs w:val="28"/>
        </w:rPr>
        <w:t xml:space="preserve">с другой стороны, руководствуясь частью 4 статьи 14 и 15 Федерального закона от 6 октября 2003 года № 131- ФЗ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567730">
        <w:rPr>
          <w:rStyle w:val="a0"/>
          <w:b w:val="0"/>
          <w:color w:val="000000"/>
          <w:sz w:val="28"/>
          <w:szCs w:val="28"/>
        </w:rPr>
        <w:t xml:space="preserve">решением Совета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района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2024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___</w:t>
      </w:r>
      <w:r w:rsidRPr="00567730">
        <w:rPr>
          <w:rStyle w:val="a0"/>
          <w:b w:val="0"/>
          <w:color w:val="000000"/>
          <w:sz w:val="28"/>
          <w:szCs w:val="28"/>
        </w:rPr>
        <w:t xml:space="preserve">«О передаче администрацией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района администрации муниципального образования Щербиновский район части полномочий администрации Глафировского сельского поселения Щербиновского района по орга</w:t>
      </w:r>
      <w:r>
        <w:rPr>
          <w:rStyle w:val="a0"/>
          <w:b w:val="0"/>
          <w:color w:val="000000"/>
          <w:sz w:val="28"/>
          <w:szCs w:val="28"/>
        </w:rPr>
        <w:t>низации ритуальных услуг на 2025</w:t>
      </w:r>
      <w:r w:rsidRPr="00567730">
        <w:rPr>
          <w:rStyle w:val="a0"/>
          <w:b w:val="0"/>
          <w:color w:val="000000"/>
          <w:sz w:val="28"/>
          <w:szCs w:val="28"/>
        </w:rPr>
        <w:t xml:space="preserve"> год»,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решением Совета муниципального образования Щербиновский район от ______ № ____________ « _________________ _____________________________________</w:t>
      </w:r>
      <w:r w:rsidRPr="00567730">
        <w:rPr>
          <w:rStyle w:val="a0"/>
          <w:b w:val="0"/>
          <w:color w:val="000000"/>
          <w:sz w:val="28"/>
          <w:szCs w:val="28"/>
        </w:rPr>
        <w:t>»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заключили настоящее Соглашение </w:t>
      </w:r>
      <w:r w:rsidRPr="00567730">
        <w:rPr>
          <w:rStyle w:val="a0"/>
          <w:b w:val="0"/>
          <w:color w:val="000000"/>
          <w:sz w:val="28"/>
          <w:szCs w:val="28"/>
        </w:rPr>
        <w:t xml:space="preserve">о передаче администрацией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района администрации муниципального образования Щербиновский район части полномочий администрации Глафировского сельского поселения Щербиновского района по организации ритуальных услуг на 202</w:t>
      </w:r>
      <w:r>
        <w:rPr>
          <w:rStyle w:val="a0"/>
          <w:b w:val="0"/>
          <w:color w:val="000000"/>
          <w:sz w:val="28"/>
          <w:szCs w:val="28"/>
        </w:rPr>
        <w:t>5</w:t>
      </w:r>
      <w:r w:rsidRPr="00567730">
        <w:rPr>
          <w:rStyle w:val="a0"/>
          <w:b w:val="0"/>
          <w:color w:val="000000"/>
          <w:sz w:val="28"/>
          <w:szCs w:val="28"/>
        </w:rPr>
        <w:t xml:space="preserve"> год (далее – Соглашение) о нижеследующем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F73D4E" w:rsidRPr="00567730" w:rsidRDefault="00F73D4E" w:rsidP="005677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F73D4E" w:rsidRDefault="00F73D4E" w:rsidP="00171A0E">
      <w:pPr>
        <w:pStyle w:val="10"/>
        <w:keepNext/>
        <w:keepLines/>
        <w:shd w:val="clear" w:color="auto" w:fill="auto"/>
        <w:tabs>
          <w:tab w:val="left" w:pos="1209"/>
        </w:tabs>
        <w:spacing w:line="240" w:lineRule="auto"/>
        <w:ind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0" w:name="bookmark0"/>
      <w:r>
        <w:rPr>
          <w:b w:val="0"/>
          <w:color w:val="000000"/>
          <w:sz w:val="28"/>
          <w:szCs w:val="28"/>
        </w:rPr>
        <w:t xml:space="preserve">1. </w:t>
      </w:r>
      <w:r w:rsidRPr="00770F7C">
        <w:rPr>
          <w:b w:val="0"/>
          <w:color w:val="000000"/>
          <w:sz w:val="28"/>
          <w:szCs w:val="28"/>
        </w:rPr>
        <w:t>Предмет Соглашения</w:t>
      </w:r>
      <w:bookmarkEnd w:id="0"/>
    </w:p>
    <w:p w:rsidR="00F73D4E" w:rsidRPr="00770F7C" w:rsidRDefault="00F73D4E" w:rsidP="00770F7C">
      <w:pPr>
        <w:pStyle w:val="10"/>
        <w:keepNext/>
        <w:keepLines/>
        <w:shd w:val="clear" w:color="auto" w:fill="auto"/>
        <w:tabs>
          <w:tab w:val="left" w:pos="1209"/>
        </w:tabs>
        <w:spacing w:line="240" w:lineRule="auto"/>
        <w:ind w:left="851" w:firstLine="0"/>
        <w:outlineLvl w:val="9"/>
        <w:rPr>
          <w:b w:val="0"/>
          <w:color w:val="000000"/>
          <w:sz w:val="28"/>
          <w:szCs w:val="28"/>
        </w:rPr>
      </w:pPr>
    </w:p>
    <w:p w:rsidR="00F73D4E" w:rsidRDefault="00F73D4E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567730">
        <w:rPr>
          <w:color w:val="000000"/>
          <w:sz w:val="28"/>
          <w:szCs w:val="28"/>
        </w:rPr>
        <w:t>Поселение передает, а Администрация принимает полномочия, перечисленные в пункте 1.2. настоящего Соглашения.</w:t>
      </w:r>
      <w:bookmarkStart w:id="1" w:name="bookmark1"/>
    </w:p>
    <w:p w:rsidR="00F73D4E" w:rsidRPr="00567730" w:rsidRDefault="00F73D4E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Pr="00567730">
        <w:rPr>
          <w:color w:val="000000"/>
          <w:sz w:val="28"/>
          <w:szCs w:val="28"/>
        </w:rPr>
        <w:t xml:space="preserve"> Поселение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</w:t>
      </w:r>
      <w:r>
        <w:rPr>
          <w:color w:val="000000"/>
          <w:sz w:val="28"/>
          <w:szCs w:val="28"/>
        </w:rPr>
        <w:t xml:space="preserve"> </w:t>
      </w:r>
      <w:r w:rsidRPr="00567730">
        <w:rPr>
          <w:color w:val="000000"/>
          <w:sz w:val="28"/>
          <w:szCs w:val="28"/>
        </w:rPr>
        <w:t>8-ФЗ «О погребении и похоронном деле» для их исполнения Администрацией на 2024 год в том числе: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а) создание специализированной службы по вопросам похоронного дела и определение порядка её деятельности в части предоставления услуг по погребению в соответствии со статьями 9 и 12 Федерального закона от </w:t>
      </w:r>
      <w:r>
        <w:rPr>
          <w:color w:val="000000"/>
          <w:sz w:val="28"/>
          <w:szCs w:val="28"/>
        </w:rPr>
        <w:t xml:space="preserve">             </w:t>
      </w:r>
      <w:r w:rsidRPr="00567730">
        <w:rPr>
          <w:color w:val="000000"/>
          <w:sz w:val="28"/>
          <w:szCs w:val="28"/>
        </w:rPr>
        <w:t>12 января 1996 года</w:t>
      </w:r>
      <w:r>
        <w:rPr>
          <w:color w:val="000000"/>
          <w:sz w:val="28"/>
          <w:szCs w:val="28"/>
        </w:rPr>
        <w:t xml:space="preserve"> </w:t>
      </w:r>
      <w:r w:rsidRPr="00567730">
        <w:rPr>
          <w:color w:val="000000"/>
          <w:sz w:val="28"/>
          <w:szCs w:val="28"/>
        </w:rPr>
        <w:t>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б) утверждение стоимости услуг, предоставляемых в соответствии со статьями 9 и 12 Федерального закона от 12 января 1996 года 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в)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1.3. Для осуществления полномочий Поселение из бюджета Глафировского сельского поселения Щербиновского района (далее – бюджет Поселения) передает бюджету муниципального образования Щербиновский район (далее – районный бюджет) межбюджетные трансферты, определяемые в соответствии с разделом 2 настоящего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F73D4E" w:rsidRPr="00C146FD" w:rsidRDefault="00F73D4E" w:rsidP="00567730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2" w:name="bookmark2"/>
      <w:bookmarkEnd w:id="1"/>
      <w:r w:rsidRPr="00C146FD">
        <w:rPr>
          <w:b w:val="0"/>
          <w:color w:val="000000"/>
          <w:sz w:val="28"/>
          <w:szCs w:val="28"/>
        </w:rPr>
        <w:t xml:space="preserve">Порядок определения и предоставления </w:t>
      </w:r>
      <w:r w:rsidRPr="00C146FD">
        <w:rPr>
          <w:rStyle w:val="11"/>
          <w:bCs/>
          <w:sz w:val="28"/>
          <w:szCs w:val="28"/>
          <w:lang w:eastAsia="ru-RU"/>
        </w:rPr>
        <w:t>объема</w:t>
      </w:r>
      <w:r w:rsidRPr="00C146FD">
        <w:rPr>
          <w:rStyle w:val="11"/>
          <w:b/>
          <w:bCs/>
          <w:sz w:val="28"/>
          <w:szCs w:val="28"/>
          <w:lang w:eastAsia="ru-RU"/>
        </w:rPr>
        <w:t xml:space="preserve"> </w:t>
      </w:r>
      <w:r w:rsidRPr="00C146FD">
        <w:rPr>
          <w:rStyle w:val="11"/>
          <w:b/>
          <w:bCs/>
          <w:sz w:val="28"/>
          <w:szCs w:val="28"/>
          <w:lang w:eastAsia="ru-RU"/>
        </w:rPr>
        <w:br/>
      </w:r>
      <w:r w:rsidRPr="00C146FD">
        <w:rPr>
          <w:b w:val="0"/>
          <w:color w:val="000000"/>
          <w:sz w:val="28"/>
          <w:szCs w:val="28"/>
        </w:rPr>
        <w:t>межбюджетных трансферт</w:t>
      </w:r>
      <w:bookmarkEnd w:id="2"/>
      <w:r w:rsidRPr="00C146FD">
        <w:rPr>
          <w:b w:val="0"/>
          <w:color w:val="000000"/>
          <w:sz w:val="28"/>
          <w:szCs w:val="28"/>
        </w:rPr>
        <w:t>ов</w:t>
      </w:r>
    </w:p>
    <w:p w:rsidR="00F73D4E" w:rsidRPr="00567730" w:rsidRDefault="00F73D4E" w:rsidP="00567730">
      <w:pPr>
        <w:pStyle w:val="10"/>
        <w:keepNext/>
        <w:keepLines/>
        <w:shd w:val="clear" w:color="auto" w:fill="auto"/>
        <w:tabs>
          <w:tab w:val="left" w:pos="1341"/>
        </w:tabs>
        <w:spacing w:line="240" w:lineRule="auto"/>
        <w:ind w:left="1134" w:right="1134" w:firstLine="0"/>
        <w:outlineLvl w:val="9"/>
        <w:rPr>
          <w:b w:val="0"/>
          <w:color w:val="000000"/>
          <w:sz w:val="28"/>
          <w:szCs w:val="28"/>
        </w:rPr>
      </w:pP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>2.1. Объем межбюджетных трансфертов, передаваемых из бюджета Поселения в бюджет района на осуществление части полномочий по решению вопросов местного значения в соответствии с настоящим Соглашением (далее – объем межбюджетных трансфертов) на 202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год, определяется по формуле:</w:t>
      </w: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ОМТ=ОМТ1*КОМТ, где: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 – расчетный объем межбюджетного трансферта (рублей);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 – коэффициент для расчета объема межбюджетного трансферта.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ОМТ1=ФОТ/К*КМО*КОР, где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ФОТ – годовой фонд оплаты труда специалиста </w:t>
      </w:r>
      <w:r w:rsidRPr="00567730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 категории (рублей);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 – количество органов местного самоуправления, равное 8;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КМО –коэффициент материального обеспечения, равный 1,05;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КОР – коэффициент объема работ, равный 0,2.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КОМТ=ОМТ2/ОМТ1, где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МБТ </w:t>
      </w:r>
      <w:r>
        <w:rPr>
          <w:rFonts w:ascii="Times New Roman" w:hAnsi="Times New Roman"/>
          <w:sz w:val="28"/>
          <w:szCs w:val="28"/>
        </w:rPr>
        <w:t xml:space="preserve">473 222 </w:t>
      </w:r>
      <w:r w:rsidRPr="00147E8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четыреста семьдесят три тысячи двести двадцать два</w:t>
      </w:r>
      <w:r w:rsidRPr="00147E8B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Pr="00147E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</w:t>
      </w:r>
      <w:r w:rsidRPr="00147E8B">
        <w:rPr>
          <w:rFonts w:ascii="Times New Roman" w:hAnsi="Times New Roman"/>
          <w:sz w:val="28"/>
          <w:szCs w:val="28"/>
        </w:rPr>
        <w:t xml:space="preserve"> копеек.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ОМТ2=473 222</w:t>
      </w:r>
      <w:r w:rsidRPr="00567730">
        <w:rPr>
          <w:rFonts w:ascii="Times New Roman" w:hAnsi="Times New Roman"/>
          <w:color w:val="000000"/>
          <w:sz w:val="28"/>
          <w:szCs w:val="28"/>
        </w:rPr>
        <w:t>,00*Д, где</w:t>
      </w:r>
    </w:p>
    <w:p w:rsidR="00F73D4E" w:rsidRPr="00567730" w:rsidRDefault="00F73D4E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Д – доля суммы МБТ, передаваемого Глафировским сельским поселением Щербиновского района в общем о</w:t>
      </w:r>
      <w:r>
        <w:rPr>
          <w:rFonts w:ascii="Times New Roman" w:hAnsi="Times New Roman"/>
          <w:color w:val="000000"/>
          <w:sz w:val="28"/>
          <w:szCs w:val="28"/>
        </w:rPr>
        <w:t>бъеме передаваемых МБТ, равная 5</w:t>
      </w:r>
      <w:r w:rsidRPr="0056773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567730">
        <w:rPr>
          <w:rFonts w:ascii="Times New Roman" w:hAnsi="Times New Roman"/>
          <w:color w:val="000000"/>
          <w:sz w:val="28"/>
          <w:szCs w:val="28"/>
        </w:rPr>
        <w:t>% (коэффициент для расчета принимается равным 0,0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567730">
        <w:rPr>
          <w:rFonts w:ascii="Times New Roman" w:hAnsi="Times New Roman"/>
          <w:color w:val="000000"/>
          <w:sz w:val="28"/>
          <w:szCs w:val="28"/>
        </w:rPr>
        <w:t>).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</w:t>
      </w:r>
      <w:r>
        <w:rPr>
          <w:color w:val="000000"/>
          <w:sz w:val="28"/>
          <w:szCs w:val="28"/>
        </w:rPr>
        <w:t xml:space="preserve">ом выше порядке, составляет </w:t>
      </w:r>
      <w:r>
        <w:rPr>
          <w:color w:val="000000"/>
          <w:sz w:val="28"/>
          <w:szCs w:val="28"/>
        </w:rPr>
        <w:br/>
        <w:t>23 661</w:t>
      </w:r>
      <w:r w:rsidRPr="0056773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двадцать три тысячи шестьсот шестьдесят один) рубль</w:t>
      </w:r>
      <w:r w:rsidRPr="00567730">
        <w:rPr>
          <w:color w:val="000000"/>
          <w:sz w:val="28"/>
          <w:szCs w:val="28"/>
        </w:rPr>
        <w:t xml:space="preserve"> (расчет прилагается).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Для проведения контрольных и экспертно-аналитических мероприятий, предусмотренных поручениями и предложениями главы Поселения, предоставляется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Годовой объем межбюджетных трансфертов, определенный настоящим Соглашением, перечисляется двумя этапами, в следующем порядке: </w:t>
      </w:r>
    </w:p>
    <w:p w:rsidR="00F73D4E" w:rsidRPr="00567730" w:rsidRDefault="00F73D4E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 срок до 1 апреля 202</w:t>
      </w:r>
      <w:r>
        <w:rPr>
          <w:color w:val="000000"/>
          <w:sz w:val="28"/>
          <w:szCs w:val="28"/>
        </w:rPr>
        <w:t>5</w:t>
      </w:r>
      <w:r w:rsidRPr="00567730">
        <w:rPr>
          <w:color w:val="000000"/>
          <w:sz w:val="28"/>
          <w:szCs w:val="28"/>
        </w:rPr>
        <w:t xml:space="preserve"> года (не менее 1/2 годового объема межбюджетных трансфертов); </w:t>
      </w:r>
    </w:p>
    <w:p w:rsidR="00F73D4E" w:rsidRPr="00567730" w:rsidRDefault="00F73D4E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срок до 1 октября  2025</w:t>
      </w:r>
      <w:r w:rsidRPr="00567730">
        <w:rPr>
          <w:color w:val="000000"/>
          <w:sz w:val="28"/>
          <w:szCs w:val="28"/>
        </w:rPr>
        <w:t xml:space="preserve"> года (оставшаяся часть межбюджетных трансфертов). 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bookmarkStart w:id="3" w:name="_GoBack"/>
      <w:bookmarkEnd w:id="3"/>
      <w:r w:rsidRPr="00567730">
        <w:rPr>
          <w:color w:val="000000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на соответствующий период.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902.2.02.40.014.05.0000.150 «Межбюджетные трансферты, передаваемые бюджетам муниципальных районов из бюджетов сельских поселений на осуществление части полномочий по решению вопросов местного значения в соответствии с заключенными соглашениями».</w:t>
      </w:r>
      <w:r w:rsidRPr="00567730">
        <w:rPr>
          <w:color w:val="000000"/>
          <w:sz w:val="28"/>
          <w:szCs w:val="28"/>
        </w:rPr>
        <w:tab/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4" w:name="bookmark4"/>
      <w:r w:rsidRPr="00567730">
        <w:rPr>
          <w:b w:val="0"/>
          <w:color w:val="000000"/>
          <w:sz w:val="28"/>
          <w:szCs w:val="28"/>
        </w:rPr>
        <w:t>Права и обязанности сторон</w:t>
      </w:r>
    </w:p>
    <w:p w:rsidR="00F73D4E" w:rsidRPr="00567730" w:rsidRDefault="00F73D4E" w:rsidP="00567730">
      <w:pPr>
        <w:pStyle w:val="10"/>
        <w:keepNext/>
        <w:keepLines/>
        <w:shd w:val="clear" w:color="auto" w:fill="auto"/>
        <w:tabs>
          <w:tab w:val="left" w:pos="1341"/>
        </w:tabs>
        <w:spacing w:line="240" w:lineRule="auto"/>
        <w:ind w:right="1134" w:firstLine="709"/>
        <w:outlineLvl w:val="9"/>
        <w:rPr>
          <w:b w:val="0"/>
          <w:color w:val="000000"/>
          <w:sz w:val="28"/>
          <w:szCs w:val="28"/>
        </w:rPr>
      </w:pP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 Администрации поселения имеет право: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3.1.1. Осуществлять контроль за исполнением Администрацией района переданных полномочий;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3.1.2. Получать от Администрации района информацию о ходе исполнения Администрацией района переданных полномочий.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 Администрация поселения обязуется: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3.2.1. Предоставлять Администрации района документацию и информацию, необходимую для осуществления переданных полномочий.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 Администрация района имеет право:</w:t>
      </w:r>
    </w:p>
    <w:p w:rsidR="00F73D4E" w:rsidRPr="00567730" w:rsidRDefault="00F73D4E" w:rsidP="00807486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3.3.1. Запрашивать у администрации поселения информацию, необходимую для осуществления переданных полномочий.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 Администрация района обязуется:</w:t>
      </w:r>
    </w:p>
    <w:p w:rsidR="00F73D4E" w:rsidRPr="00567730" w:rsidRDefault="00F73D4E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3.4.1. Осуществлять переданные полномочия в соответствии с требованиями действующего законодательства;</w:t>
      </w:r>
    </w:p>
    <w:p w:rsidR="00F73D4E" w:rsidRDefault="00F73D4E" w:rsidP="00001686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3.4.2. 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F73D4E" w:rsidRDefault="00F73D4E" w:rsidP="00001686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001686">
      <w:pPr>
        <w:pStyle w:val="ListParagraph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567730">
        <w:rPr>
          <w:rFonts w:ascii="Times New Roman" w:hAnsi="Times New Roman"/>
          <w:color w:val="000000"/>
          <w:sz w:val="28"/>
          <w:szCs w:val="28"/>
        </w:rPr>
        <w:t>Ответственность сторон</w:t>
      </w:r>
      <w:bookmarkEnd w:id="4"/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1301" w:right="1134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73D4E" w:rsidRDefault="00F73D4E" w:rsidP="00807486">
      <w:pPr>
        <w:pStyle w:val="12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  <w:r w:rsidRPr="00567730">
        <w:rPr>
          <w:sz w:val="28"/>
          <w:szCs w:val="28"/>
        </w:rPr>
        <w:t>4.2. В случае не перечисления (неполного перечисления) в бюджет района межбюджетных трансфертов по истечении 15 рабочих дней с даты, предусмотренной настоящим Соглашением, Администрация вправе потребовать от Поселе</w:t>
      </w:r>
      <w:r w:rsidRPr="00567730">
        <w:rPr>
          <w:sz w:val="28"/>
          <w:szCs w:val="28"/>
        </w:rPr>
        <w:softHyphen/>
        <w:t>ния уплату неустойки. Неустойка начисляется за каждый день просрочки ис</w:t>
      </w:r>
      <w:r w:rsidRPr="00567730">
        <w:rPr>
          <w:sz w:val="28"/>
          <w:szCs w:val="28"/>
        </w:rPr>
        <w:softHyphen/>
        <w:t>полнения обязательства, предусмотренного Соглашением, начиная со дня, сле</w:t>
      </w:r>
      <w:r w:rsidRPr="00567730">
        <w:rPr>
          <w:sz w:val="28"/>
          <w:szCs w:val="28"/>
        </w:rPr>
        <w:softHyphen/>
        <w:t>дующего за днем истечения установленного Соглашением срока исполнения обя</w:t>
      </w:r>
      <w:r w:rsidRPr="00567730">
        <w:rPr>
          <w:sz w:val="28"/>
          <w:szCs w:val="28"/>
        </w:rPr>
        <w:softHyphen/>
        <w:t>зательства. Размер такой неустойки устанавливается равным одной трехсотой ставки рефинансирования Центрального Банка Российской Федерации действующей на день уплаты неустойки.</w:t>
      </w:r>
      <w:bookmarkStart w:id="5" w:name="bookmark5"/>
    </w:p>
    <w:p w:rsidR="00F73D4E" w:rsidRPr="00567730" w:rsidRDefault="00F73D4E" w:rsidP="00807486">
      <w:pPr>
        <w:pStyle w:val="12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</w:p>
    <w:p w:rsidR="00F73D4E" w:rsidRPr="00567730" w:rsidRDefault="00F73D4E" w:rsidP="00807486">
      <w:pPr>
        <w:pStyle w:val="3"/>
        <w:shd w:val="clear" w:color="auto" w:fill="auto"/>
        <w:tabs>
          <w:tab w:val="left" w:pos="0"/>
        </w:tabs>
        <w:spacing w:line="240" w:lineRule="auto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</w:t>
      </w:r>
      <w:r w:rsidRPr="00567730">
        <w:rPr>
          <w:b/>
          <w:color w:val="000000"/>
          <w:sz w:val="28"/>
          <w:szCs w:val="28"/>
        </w:rPr>
        <w:t xml:space="preserve"> </w:t>
      </w:r>
      <w:r w:rsidRPr="00567730">
        <w:rPr>
          <w:color w:val="000000"/>
          <w:sz w:val="28"/>
          <w:szCs w:val="28"/>
        </w:rPr>
        <w:t>Заключительные положения</w:t>
      </w:r>
      <w:bookmarkEnd w:id="5"/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710" w:right="1134"/>
        <w:jc w:val="center"/>
        <w:rPr>
          <w:b/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5.1. Настоящее Соглашение вступает в силу со дня его подписания и распространяет свое действие на правоотношения, возникшие с 1 января </w:t>
      </w:r>
      <w:r>
        <w:rPr>
          <w:color w:val="000000"/>
          <w:sz w:val="28"/>
          <w:szCs w:val="28"/>
        </w:rPr>
        <w:t xml:space="preserve">    </w:t>
      </w:r>
      <w:r w:rsidRPr="00567730">
        <w:rPr>
          <w:color w:val="000000"/>
          <w:sz w:val="28"/>
          <w:szCs w:val="28"/>
        </w:rPr>
        <w:t>2024 года.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5.2. Изменения и дополнения в настоящее Соглашение могут быть вне</w:t>
      </w:r>
      <w:r w:rsidRPr="00567730">
        <w:rPr>
          <w:color w:val="000000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567730">
        <w:rPr>
          <w:color w:val="000000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567730">
        <w:rPr>
          <w:color w:val="000000"/>
          <w:sz w:val="28"/>
          <w:szCs w:val="28"/>
        </w:rPr>
        <w:softHyphen/>
        <w:t>роне уведомления о расторжении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5.4. Соглашение прекращает действие после окончания проводимых в соответствии с ним контрольных и экспертно-аналитических мероприятий, на</w:t>
      </w:r>
      <w:r w:rsidRPr="00567730">
        <w:rPr>
          <w:color w:val="000000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567730">
        <w:rPr>
          <w:color w:val="000000"/>
          <w:sz w:val="28"/>
          <w:szCs w:val="28"/>
        </w:rPr>
        <w:softHyphen/>
        <w:t xml:space="preserve">рено иное. 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567730">
        <w:rPr>
          <w:color w:val="000000"/>
          <w:sz w:val="28"/>
          <w:szCs w:val="28"/>
        </w:rPr>
        <w:softHyphen/>
        <w:t>дусмотренном законодательством Российской Федерации.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</w:t>
      </w:r>
      <w:r w:rsidRPr="00185071">
        <w:rPr>
          <w:color w:val="000000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ind w:left="709" w:right="1134"/>
        <w:rPr>
          <w:color w:val="000000"/>
          <w:sz w:val="28"/>
          <w:szCs w:val="28"/>
        </w:rPr>
      </w:pPr>
    </w:p>
    <w:p w:rsidR="00F73D4E" w:rsidRPr="00185071" w:rsidRDefault="00F73D4E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jc w:val="center"/>
        <w:rPr>
          <w:color w:val="000000"/>
          <w:sz w:val="28"/>
          <w:szCs w:val="28"/>
        </w:rPr>
      </w:pPr>
      <w:r w:rsidRPr="00185071">
        <w:rPr>
          <w:color w:val="000000"/>
          <w:sz w:val="28"/>
          <w:szCs w:val="28"/>
        </w:rPr>
        <w:t>6. Срок действия Соглашения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450" w:right="1134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numPr>
          <w:ilvl w:val="1"/>
          <w:numId w:val="9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Настоящее Соглашение действует с 1 января по 31 декабря </w:t>
      </w:r>
      <w:r>
        <w:rPr>
          <w:color w:val="000000"/>
          <w:sz w:val="28"/>
          <w:szCs w:val="28"/>
        </w:rPr>
        <w:t>2025</w:t>
      </w:r>
      <w:r w:rsidRPr="00567730">
        <w:rPr>
          <w:color w:val="000000"/>
          <w:sz w:val="28"/>
          <w:szCs w:val="28"/>
        </w:rPr>
        <w:t xml:space="preserve"> года.</w:t>
      </w:r>
    </w:p>
    <w:p w:rsidR="00F73D4E" w:rsidRPr="00567730" w:rsidRDefault="00F73D4E" w:rsidP="00567730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7. Адреса и реквизиты сторон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450" w:right="1134"/>
        <w:rPr>
          <w:color w:val="000000"/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F73D4E" w:rsidRPr="00127A64" w:rsidTr="00127A64">
        <w:trPr>
          <w:trHeight w:val="3822"/>
        </w:trPr>
        <w:tc>
          <w:tcPr>
            <w:tcW w:w="4928" w:type="dxa"/>
          </w:tcPr>
          <w:p w:rsidR="00F73D4E" w:rsidRPr="00127A64" w:rsidRDefault="00F73D4E" w:rsidP="00127A64">
            <w:pPr>
              <w:pStyle w:val="BodyTextIndent"/>
              <w:widowControl w:val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Глафировского сельского поселения Щербиновского района Юридический адрес: 353642, Краснодарский край, Щербиновский район, с. Глафировка, ул. Ленина, 17 ИНН/КПП 2358007135/235801001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(к/с) 40102810945370000010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Номер казначейского счета 03231643036594021800 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 ЮЖНОЕ ГУ БАНКА РОССИИ//УФК по Краснодарскому краю г. Краснодар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ОКПО 04091287 ОКТМО 03659402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КОФК  1800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Код по сводному реестру 03302345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Номер л/с 03183023450, открытый в Управлении Федерального казначейства по Краснодарскому краю БИК ТОФК 010349101</w:t>
            </w:r>
          </w:p>
        </w:tc>
        <w:tc>
          <w:tcPr>
            <w:tcW w:w="5103" w:type="dxa"/>
          </w:tcPr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образования Щербиновский район,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353620, Краснодарский край,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Щербиновский район,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ст. Старощербиновская,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Наименование получателя: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УФК по Краснодарскому краю (УФК по Краснодарскому краю (Администрация муниципального образования Щербиновский район л/с 04183023290))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ИНН 2358001380 КПП 235801001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(ЕКС) 40102810945370000010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Номер казначейского счета 03100643000000011800  в ЮЖНОЕ ГУ БАНКА РОССИИ//УФК по Краснодарскому краю г. Краснодар</w:t>
            </w:r>
          </w:p>
          <w:p w:rsidR="00F73D4E" w:rsidRPr="00127A64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БИК 010349101 ОКТМО 03659000000</w:t>
            </w:r>
          </w:p>
        </w:tc>
      </w:tr>
      <w:tr w:rsidR="00F73D4E" w:rsidRPr="00127A64" w:rsidTr="00127A64">
        <w:trPr>
          <w:trHeight w:val="2231"/>
        </w:trPr>
        <w:tc>
          <w:tcPr>
            <w:tcW w:w="4928" w:type="dxa"/>
          </w:tcPr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 xml:space="preserve">Глава 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Глафировского сельского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поселения Щербиновского района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 xml:space="preserve">_________________ </w:t>
            </w:r>
            <w:r>
              <w:rPr>
                <w:color w:val="000000"/>
                <w:sz w:val="28"/>
                <w:szCs w:val="28"/>
                <w:lang w:eastAsia="en-US"/>
              </w:rPr>
              <w:t>М.Ю. Лукашенко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«___» ____________ 202__г.</w:t>
            </w:r>
          </w:p>
        </w:tc>
        <w:tc>
          <w:tcPr>
            <w:tcW w:w="5103" w:type="dxa"/>
          </w:tcPr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 xml:space="preserve">Исполняющий полномочия главы 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Щербиновский район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________________ С.Ю. Дормидонтов</w:t>
            </w:r>
          </w:p>
          <w:p w:rsidR="00F73D4E" w:rsidRPr="00127A64" w:rsidRDefault="00F73D4E" w:rsidP="00127A64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27A64">
              <w:rPr>
                <w:color w:val="000000"/>
                <w:sz w:val="28"/>
                <w:szCs w:val="28"/>
                <w:lang w:eastAsia="en-US"/>
              </w:rPr>
              <w:t>«___» ____________ 202__г.</w:t>
            </w:r>
          </w:p>
        </w:tc>
      </w:tr>
    </w:tbl>
    <w:p w:rsidR="00F73D4E" w:rsidRPr="00567730" w:rsidRDefault="00F73D4E" w:rsidP="00567730">
      <w:pPr>
        <w:pStyle w:val="3"/>
        <w:shd w:val="clear" w:color="auto" w:fill="auto"/>
        <w:spacing w:line="240" w:lineRule="auto"/>
        <w:ind w:firstLine="851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</w:t>
      </w:r>
    </w:p>
    <w:p w:rsidR="00F73D4E" w:rsidRDefault="00F73D4E" w:rsidP="00F1258A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Глава</w:t>
      </w:r>
    </w:p>
    <w:p w:rsidR="00F73D4E" w:rsidRPr="00567730" w:rsidRDefault="00F73D4E" w:rsidP="00567730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Глафировского  сельского поселения</w:t>
      </w:r>
    </w:p>
    <w:p w:rsidR="00F73D4E" w:rsidRPr="00F1258A" w:rsidRDefault="00F73D4E" w:rsidP="00F1258A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Щербиновского района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М.Ю. Лукашенко</w:t>
      </w:r>
    </w:p>
    <w:sectPr w:rsidR="00F73D4E" w:rsidRPr="00F1258A" w:rsidSect="00CC457E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D4E" w:rsidRDefault="00F73D4E" w:rsidP="00D2530B">
      <w:pPr>
        <w:spacing w:after="0" w:line="240" w:lineRule="auto"/>
      </w:pPr>
      <w:r>
        <w:separator/>
      </w:r>
    </w:p>
  </w:endnote>
  <w:endnote w:type="continuationSeparator" w:id="0">
    <w:p w:rsidR="00F73D4E" w:rsidRDefault="00F73D4E" w:rsidP="00D2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D4E" w:rsidRDefault="00F73D4E" w:rsidP="00D2530B">
      <w:pPr>
        <w:spacing w:after="0" w:line="240" w:lineRule="auto"/>
      </w:pPr>
      <w:r>
        <w:separator/>
      </w:r>
    </w:p>
  </w:footnote>
  <w:footnote w:type="continuationSeparator" w:id="0">
    <w:p w:rsidR="00F73D4E" w:rsidRDefault="00F73D4E" w:rsidP="00D2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4E" w:rsidRDefault="00F73D4E" w:rsidP="00D2530B">
    <w:pPr>
      <w:pStyle w:val="Header"/>
      <w:jc w:val="center"/>
    </w:pPr>
    <w:fldSimple w:instr=" PAGE   \* MERGEFORMAT ">
      <w:r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1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3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AF1"/>
    <w:rsid w:val="00001686"/>
    <w:rsid w:val="000252B0"/>
    <w:rsid w:val="00097DC5"/>
    <w:rsid w:val="00127A64"/>
    <w:rsid w:val="00147E8B"/>
    <w:rsid w:val="00151346"/>
    <w:rsid w:val="001532E0"/>
    <w:rsid w:val="00171A0E"/>
    <w:rsid w:val="00185071"/>
    <w:rsid w:val="001C2711"/>
    <w:rsid w:val="003D3813"/>
    <w:rsid w:val="00421A1B"/>
    <w:rsid w:val="00567730"/>
    <w:rsid w:val="00612AF1"/>
    <w:rsid w:val="006130B3"/>
    <w:rsid w:val="006367CC"/>
    <w:rsid w:val="00703B02"/>
    <w:rsid w:val="00770F7C"/>
    <w:rsid w:val="007D23B2"/>
    <w:rsid w:val="00807486"/>
    <w:rsid w:val="008909A8"/>
    <w:rsid w:val="00907E33"/>
    <w:rsid w:val="00936A03"/>
    <w:rsid w:val="0098561C"/>
    <w:rsid w:val="00A85E7E"/>
    <w:rsid w:val="00BB51F8"/>
    <w:rsid w:val="00BD18B3"/>
    <w:rsid w:val="00C146FD"/>
    <w:rsid w:val="00C62505"/>
    <w:rsid w:val="00CC457E"/>
    <w:rsid w:val="00CF1EFF"/>
    <w:rsid w:val="00D2530B"/>
    <w:rsid w:val="00E00DAC"/>
    <w:rsid w:val="00E04184"/>
    <w:rsid w:val="00E909EE"/>
    <w:rsid w:val="00EA1E4F"/>
    <w:rsid w:val="00F1258A"/>
    <w:rsid w:val="00F7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F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12AF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2AF1"/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612AF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0">
    <w:name w:val="Подпись к картинке"/>
    <w:basedOn w:val="DefaultParagraphFont"/>
    <w:uiPriority w:val="99"/>
    <w:rsid w:val="00612AF1"/>
    <w:rPr>
      <w:rFonts w:ascii="Times New Roman" w:hAnsi="Times New Roman" w:cs="Times New Roman"/>
      <w:sz w:val="27"/>
      <w:szCs w:val="27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612AF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Заголовок №1 + Не полужирный"/>
    <w:basedOn w:val="1"/>
    <w:uiPriority w:val="99"/>
    <w:rsid w:val="00612AF1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612AF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7"/>
    </w:rPr>
  </w:style>
  <w:style w:type="paragraph" w:customStyle="1" w:styleId="10">
    <w:name w:val="Заголовок №1"/>
    <w:basedOn w:val="Normal"/>
    <w:link w:val="1"/>
    <w:uiPriority w:val="99"/>
    <w:rsid w:val="00612AF1"/>
    <w:pPr>
      <w:widowControl w:val="0"/>
      <w:shd w:val="clear" w:color="auto" w:fill="FFFFFF"/>
      <w:spacing w:after="0" w:line="324" w:lineRule="exact"/>
      <w:ind w:firstLine="820"/>
      <w:jc w:val="both"/>
      <w:outlineLvl w:val="0"/>
    </w:pPr>
    <w:rPr>
      <w:rFonts w:ascii="Times New Roman" w:hAnsi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612AF1"/>
    <w:pPr>
      <w:widowControl w:val="0"/>
    </w:pPr>
    <w:rPr>
      <w:rFonts w:ascii="Courier New" w:hAnsi="Courier New" w:cs="Courier New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2AF1"/>
    <w:pPr>
      <w:ind w:left="720"/>
      <w:contextualSpacing/>
    </w:pPr>
  </w:style>
  <w:style w:type="paragraph" w:customStyle="1" w:styleId="12">
    <w:name w:val="Основной текст1"/>
    <w:basedOn w:val="Normal"/>
    <w:uiPriority w:val="99"/>
    <w:rsid w:val="00612AF1"/>
    <w:pPr>
      <w:widowControl w:val="0"/>
      <w:shd w:val="clear" w:color="auto" w:fill="FFFFFF"/>
      <w:spacing w:after="0" w:line="326" w:lineRule="exact"/>
      <w:jc w:val="both"/>
    </w:pPr>
    <w:rPr>
      <w:rFonts w:ascii="Times New Roman" w:hAnsi="Times New Roman"/>
      <w:color w:val="000000"/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612AF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2AF1"/>
    <w:rPr>
      <w:rFonts w:ascii="Courier New" w:hAnsi="Courier New" w:cs="Courier New"/>
      <w:color w:val="000000"/>
      <w:sz w:val="24"/>
      <w:szCs w:val="24"/>
    </w:rPr>
  </w:style>
  <w:style w:type="paragraph" w:customStyle="1" w:styleId="ConsNormal">
    <w:name w:val="ConsNormal"/>
    <w:uiPriority w:val="99"/>
    <w:rsid w:val="00612A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12AF1"/>
    <w:pPr>
      <w:suppressAutoHyphens/>
      <w:spacing w:after="0" w:line="240" w:lineRule="auto"/>
      <w:ind w:left="60"/>
    </w:pPr>
    <w:rPr>
      <w:rFonts w:ascii="Arial" w:hAnsi="Arial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2AF1"/>
    <w:rPr>
      <w:rFonts w:ascii="Arial" w:hAnsi="Arial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D25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53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6</Pages>
  <Words>1614</Words>
  <Characters>9201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Пользователь</cp:lastModifiedBy>
  <cp:revision>19</cp:revision>
  <dcterms:created xsi:type="dcterms:W3CDTF">2022-12-14T11:15:00Z</dcterms:created>
  <dcterms:modified xsi:type="dcterms:W3CDTF">2024-11-08T07:54:00Z</dcterms:modified>
</cp:coreProperties>
</file>